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64" w:rsidRPr="0059101B" w:rsidRDefault="00151964" w:rsidP="00E92F04">
      <w:pPr>
        <w:spacing w:after="240"/>
        <w:jc w:val="both"/>
        <w:rPr>
          <w:b/>
        </w:rPr>
      </w:pPr>
      <w:r w:rsidRPr="0059101B">
        <w:rPr>
          <w:b/>
        </w:rPr>
        <w:t>O que são Centros de Convivência? Como saber se meu município possui Centro de Convivência?</w:t>
      </w:r>
    </w:p>
    <w:p w:rsidR="00401E71" w:rsidRDefault="00401E71" w:rsidP="00401E71">
      <w:pPr>
        <w:pStyle w:val="Texto-lils"/>
        <w:tabs>
          <w:tab w:val="clear" w:pos="283"/>
          <w:tab w:val="left" w:pos="0"/>
        </w:tabs>
        <w:spacing w:before="0" w:after="240" w:line="240" w:lineRule="auto"/>
        <w:ind w:left="0"/>
        <w:rPr>
          <w:rStyle w:val="TextodoEspaoReservado"/>
          <w:rFonts w:ascii="Times New Roman" w:hAnsi="Times New Roman"/>
          <w:i w:val="0"/>
          <w:color w:val="auto"/>
          <w:sz w:val="24"/>
        </w:rPr>
      </w:pPr>
      <w:r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Os Centros de Convivência são unidades que executam o Serviço de Convivência e Fortalecimento de Vínculos </w:t>
      </w:r>
      <w:r w:rsidR="003D4374"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(SCFV) fora do </w:t>
      </w:r>
      <w:r w:rsidR="00C75182">
        <w:rPr>
          <w:rStyle w:val="TextodoEspaoReservado"/>
          <w:rFonts w:ascii="Times New Roman" w:hAnsi="Times New Roman"/>
          <w:i w:val="0"/>
          <w:color w:val="auto"/>
          <w:sz w:val="24"/>
        </w:rPr>
        <w:t>espaço físico</w:t>
      </w:r>
      <w:r w:rsidR="003D4374"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 do CRAS</w:t>
      </w:r>
      <w:r w:rsidR="00C75182"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 e</w:t>
      </w:r>
      <w:r w:rsidR="00555D3C"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 com </w:t>
      </w:r>
      <w:r w:rsidR="00C75182">
        <w:rPr>
          <w:rStyle w:val="TextodoEspaoReservado"/>
          <w:rFonts w:ascii="Times New Roman" w:hAnsi="Times New Roman"/>
          <w:i w:val="0"/>
          <w:color w:val="auto"/>
          <w:sz w:val="24"/>
        </w:rPr>
        <w:t>equipe técnica</w:t>
      </w:r>
      <w:r w:rsidR="00555D3C"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 própria</w:t>
      </w:r>
      <w:r w:rsidR="003D4374">
        <w:rPr>
          <w:rStyle w:val="TextodoEspaoReservado"/>
          <w:rFonts w:ascii="Times New Roman" w:hAnsi="Times New Roman"/>
          <w:i w:val="0"/>
          <w:color w:val="auto"/>
          <w:sz w:val="24"/>
        </w:rPr>
        <w:t>. Os Centros de Convivência podem ser governamentais ou não-governamentais</w:t>
      </w:r>
      <w:r w:rsidRPr="00581C81">
        <w:rPr>
          <w:rStyle w:val="TextodoEspaoReservado"/>
          <w:rFonts w:ascii="Times New Roman" w:hAnsi="Times New Roman"/>
          <w:i w:val="0"/>
          <w:color w:val="auto"/>
          <w:sz w:val="24"/>
        </w:rPr>
        <w:t>, conveniados ou não</w:t>
      </w:r>
      <w:r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. </w:t>
      </w:r>
    </w:p>
    <w:p w:rsidR="00401E71" w:rsidRPr="00BA0A96" w:rsidRDefault="00EA10AE" w:rsidP="00E92F04">
      <w:pPr>
        <w:spacing w:after="240"/>
        <w:jc w:val="both"/>
        <w:rPr>
          <w:b/>
        </w:rPr>
      </w:pPr>
      <w:r>
        <w:t>De acordo com a</w:t>
      </w:r>
      <w:r w:rsidR="00612020" w:rsidRPr="0059101B">
        <w:t xml:space="preserve"> </w:t>
      </w:r>
      <w:hyperlink r:id="rId7" w:history="1">
        <w:r w:rsidR="00612020" w:rsidRPr="0059101B">
          <w:t>Tipificação Nacional de Serviços Socioassistenciais</w:t>
        </w:r>
      </w:hyperlink>
      <w:r w:rsidR="00612020" w:rsidRPr="0059101B">
        <w:t xml:space="preserve">, o Serviço de Convivência e Fortalecimento de Vínculos </w:t>
      </w:r>
      <w:r w:rsidR="00401E71">
        <w:t xml:space="preserve">(SCFV) </w:t>
      </w:r>
      <w:r w:rsidR="00A115B6" w:rsidRPr="0059101B">
        <w:t xml:space="preserve">é realizado em grupos, </w:t>
      </w:r>
      <w:r w:rsidR="00C75182">
        <w:t xml:space="preserve">de diferentes faixas etárias. Poderá </w:t>
      </w:r>
      <w:r w:rsidR="00A115B6" w:rsidRPr="0059101B">
        <w:t>ser realizado no CRAS, ou em Centros da criança, adolescente, juventude e idosos</w:t>
      </w:r>
      <w:r w:rsidR="00C75182">
        <w:t>. Quando o SCFV não é realizado no CRAS</w:t>
      </w:r>
      <w:r w:rsidR="00A115B6" w:rsidRPr="0059101B">
        <w:t>,</w:t>
      </w:r>
      <w:r w:rsidR="00C75182">
        <w:t xml:space="preserve"> deverá ser à ele</w:t>
      </w:r>
      <w:r w:rsidR="00A115B6" w:rsidRPr="0059101B">
        <w:t xml:space="preserve"> referenciado</w:t>
      </w:r>
      <w:r w:rsidR="00C75182">
        <w:t>.</w:t>
      </w:r>
      <w:r w:rsidR="00A115B6" w:rsidRPr="0059101B">
        <w:t xml:space="preserve"> </w:t>
      </w:r>
      <w:r w:rsidR="00401E71" w:rsidRPr="00BA0A96">
        <w:rPr>
          <w:rStyle w:val="TextodoEspaoReservado"/>
          <w:b/>
          <w:color w:val="auto"/>
        </w:rPr>
        <w:t xml:space="preserve">CRAS NÃO DEVEM responder </w:t>
      </w:r>
      <w:r w:rsidR="00AE7419" w:rsidRPr="00BA0A96">
        <w:rPr>
          <w:rStyle w:val="TextodoEspaoReservado"/>
          <w:b/>
          <w:color w:val="auto"/>
        </w:rPr>
        <w:t>a</w:t>
      </w:r>
      <w:r w:rsidR="00401E71" w:rsidRPr="00BA0A96">
        <w:rPr>
          <w:rStyle w:val="TextodoEspaoReservado"/>
          <w:b/>
          <w:color w:val="auto"/>
        </w:rPr>
        <w:t xml:space="preserve">o questionário dos Centros de Convivência e sim </w:t>
      </w:r>
      <w:r w:rsidR="00AE7419" w:rsidRPr="00BA0A96">
        <w:rPr>
          <w:rStyle w:val="TextodoEspaoReservado"/>
          <w:b/>
          <w:color w:val="auto"/>
        </w:rPr>
        <w:t xml:space="preserve">ao </w:t>
      </w:r>
      <w:r w:rsidR="00401E71" w:rsidRPr="00BA0A96">
        <w:rPr>
          <w:rStyle w:val="TextodoEspaoReservado"/>
          <w:b/>
          <w:color w:val="auto"/>
        </w:rPr>
        <w:t xml:space="preserve">seu próprio questionário. </w:t>
      </w:r>
    </w:p>
    <w:p w:rsidR="00A115B6" w:rsidRDefault="00A115B6" w:rsidP="00E92F04">
      <w:pPr>
        <w:spacing w:after="240"/>
        <w:jc w:val="both"/>
        <w:rPr>
          <w:highlight w:val="yellow"/>
        </w:rPr>
      </w:pPr>
      <w:r w:rsidRPr="00E92F04">
        <w:rPr>
          <w:b/>
        </w:rPr>
        <w:t>Quem deverá preencher o questionário dos C</w:t>
      </w:r>
      <w:r>
        <w:rPr>
          <w:b/>
        </w:rPr>
        <w:t>entros de Convivência</w:t>
      </w:r>
      <w:r w:rsidRPr="00E92F04">
        <w:rPr>
          <w:b/>
        </w:rPr>
        <w:t xml:space="preserve"> no Censo SUAS </w:t>
      </w:r>
      <w:r w:rsidR="003F3778">
        <w:rPr>
          <w:b/>
        </w:rPr>
        <w:t>2017</w:t>
      </w:r>
      <w:r w:rsidRPr="00E92F04">
        <w:rPr>
          <w:b/>
        </w:rPr>
        <w:t>?</w:t>
      </w:r>
    </w:p>
    <w:p w:rsidR="008D25BA" w:rsidRDefault="00151964" w:rsidP="00850811">
      <w:pPr>
        <w:spacing w:after="240"/>
        <w:jc w:val="both"/>
      </w:pPr>
      <w:r w:rsidRPr="0059101B">
        <w:t xml:space="preserve">O questionário do Centro de Convivência se aplica a todos os espaços/unidades que executam o Serviço de Convivência e Fortalecimento de Vínculos (SCFV) fora do </w:t>
      </w:r>
      <w:r w:rsidR="00C75182">
        <w:t>espaço físico</w:t>
      </w:r>
      <w:r w:rsidR="00C75182" w:rsidRPr="0059101B">
        <w:t xml:space="preserve"> </w:t>
      </w:r>
      <w:r w:rsidRPr="0059101B">
        <w:t>do CRAS</w:t>
      </w:r>
      <w:r w:rsidR="00A115B6" w:rsidRPr="0059101B">
        <w:t xml:space="preserve"> e com equipe própria, ou seja, sem a participação da equipe técnica do CRAS. </w:t>
      </w:r>
    </w:p>
    <w:p w:rsidR="008D25BA" w:rsidRPr="00D11D01" w:rsidRDefault="00A115B6" w:rsidP="008D25BA">
      <w:pPr>
        <w:pStyle w:val="Texto-lils"/>
        <w:tabs>
          <w:tab w:val="clear" w:pos="283"/>
          <w:tab w:val="left" w:pos="0"/>
        </w:tabs>
        <w:spacing w:before="0" w:after="240" w:line="240" w:lineRule="auto"/>
        <w:ind w:left="0"/>
        <w:rPr>
          <w:rStyle w:val="TextodoEspaoReservado"/>
          <w:rFonts w:ascii="Times New Roman" w:hAnsi="Times New Roman"/>
          <w:i w:val="0"/>
          <w:color w:val="auto"/>
          <w:sz w:val="24"/>
        </w:rPr>
      </w:pPr>
      <w:r w:rsidRPr="008D25B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pt-BR"/>
        </w:rPr>
        <w:t xml:space="preserve">O questionário deverá ser respondido pelas unidades </w:t>
      </w:r>
      <w:r w:rsidR="00151964" w:rsidRPr="008D25B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pt-BR"/>
        </w:rPr>
        <w:t xml:space="preserve">públicas </w:t>
      </w:r>
      <w:r w:rsidRPr="008D25B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pt-BR"/>
        </w:rPr>
        <w:t>e</w:t>
      </w:r>
      <w:r w:rsidR="00C7518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pt-BR"/>
        </w:rPr>
        <w:t xml:space="preserve">/ou </w:t>
      </w:r>
      <w:r w:rsidR="00151964" w:rsidRPr="008D25B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pt-BR"/>
        </w:rPr>
        <w:t>privadas</w:t>
      </w:r>
      <w:r w:rsidRPr="008D25B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pt-BR"/>
        </w:rPr>
        <w:t>, sejam conveniadas ou não</w:t>
      </w:r>
      <w:r w:rsidR="00151964" w:rsidRPr="008D25B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pt-BR"/>
        </w:rPr>
        <w:t>.</w:t>
      </w:r>
      <w:r w:rsidR="00151964" w:rsidRPr="0059101B">
        <w:t xml:space="preserve"> </w:t>
      </w:r>
      <w:r w:rsidR="008D25BA">
        <w:rPr>
          <w:rStyle w:val="TextodoEspaoReservado"/>
          <w:rFonts w:ascii="Times New Roman" w:hAnsi="Times New Roman"/>
          <w:i w:val="0"/>
          <w:color w:val="auto"/>
          <w:sz w:val="24"/>
        </w:rPr>
        <w:t>CRAS NÃO DEVEM responder o questionário dos Centros de Convivência</w:t>
      </w:r>
      <w:r w:rsidR="008D25BA" w:rsidRPr="00581C81"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 </w:t>
      </w:r>
      <w:r w:rsidR="008D25BA">
        <w:rPr>
          <w:rStyle w:val="TextodoEspaoReservado"/>
          <w:rFonts w:ascii="Times New Roman" w:hAnsi="Times New Roman"/>
          <w:i w:val="0"/>
          <w:color w:val="auto"/>
          <w:sz w:val="24"/>
        </w:rPr>
        <w:t xml:space="preserve">e sim seu próprio questionário. </w:t>
      </w:r>
    </w:p>
    <w:p w:rsidR="008D25BA" w:rsidRDefault="00151964" w:rsidP="00850811">
      <w:pPr>
        <w:spacing w:after="240"/>
        <w:jc w:val="both"/>
      </w:pPr>
      <w:r w:rsidRPr="0059101B">
        <w:t>Se o SCFV for executado pela equipe do CRAS</w:t>
      </w:r>
      <w:r w:rsidR="00A115B6" w:rsidRPr="0059101B">
        <w:t>, mas em outro espaço que não aquele do CRAS, o questionário</w:t>
      </w:r>
      <w:r w:rsidR="00F104EB">
        <w:t xml:space="preserve"> do Centro de Convivência</w:t>
      </w:r>
      <w:r w:rsidR="00A115B6" w:rsidRPr="0059101B">
        <w:t xml:space="preserve"> não deverá ser preenchido, pois considera-se que o SCFV estará sendo executado pelo CRAS, </w:t>
      </w:r>
      <w:r w:rsidR="00F104EB">
        <w:t>apenas</w:t>
      </w:r>
      <w:r w:rsidR="00A115B6" w:rsidRPr="0059101B">
        <w:t xml:space="preserve"> em outro espaço físico.</w:t>
      </w:r>
      <w:r w:rsidR="00850811" w:rsidRPr="0059101B">
        <w:t xml:space="preserve"> </w:t>
      </w:r>
    </w:p>
    <w:p w:rsidR="00E92F04" w:rsidRPr="0059101B" w:rsidRDefault="00F92224" w:rsidP="00850811">
      <w:pPr>
        <w:spacing w:after="240"/>
        <w:jc w:val="both"/>
      </w:pPr>
      <w:r w:rsidRPr="0059101B">
        <w:t xml:space="preserve">O preenchimento do Censo SUAS </w:t>
      </w:r>
      <w:r w:rsidR="003F3778">
        <w:t>2017</w:t>
      </w:r>
      <w:r w:rsidRPr="0059101B">
        <w:t xml:space="preserve"> é obrigatório e o</w:t>
      </w:r>
      <w:r w:rsidR="00E92F04" w:rsidRPr="0059101B">
        <w:t xml:space="preserve"> questionário dos </w:t>
      </w:r>
      <w:r w:rsidR="005E1489" w:rsidRPr="0059101B">
        <w:t>Centros de Convivência</w:t>
      </w:r>
      <w:r w:rsidR="00E92F04" w:rsidRPr="0059101B">
        <w:t xml:space="preserve"> deverá ser respondido p</w:t>
      </w:r>
      <w:r w:rsidR="00CB6DEE" w:rsidRPr="0059101B">
        <w:t>or todos os</w:t>
      </w:r>
      <w:r w:rsidR="00E92F04" w:rsidRPr="0059101B">
        <w:t xml:space="preserve"> municípios que </w:t>
      </w:r>
      <w:r w:rsidR="00555D3C">
        <w:t>executam o</w:t>
      </w:r>
      <w:r w:rsidR="00555D3C" w:rsidRPr="0059101B">
        <w:t xml:space="preserve"> </w:t>
      </w:r>
      <w:r w:rsidR="00151964" w:rsidRPr="0059101B">
        <w:t>Serviço de Convivência e Fortalecimento de V</w:t>
      </w:r>
      <w:r w:rsidR="00850811" w:rsidRPr="0059101B">
        <w:t>ínculo</w:t>
      </w:r>
      <w:r w:rsidR="00555D3C">
        <w:t>s nestas unidades</w:t>
      </w:r>
    </w:p>
    <w:p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Como acessar o questionário dos C</w:t>
      </w:r>
      <w:r w:rsidR="00850811">
        <w:rPr>
          <w:b/>
        </w:rPr>
        <w:t>entros de Convivência</w:t>
      </w:r>
      <w:r w:rsidRPr="00E92F04">
        <w:rPr>
          <w:b/>
        </w:rPr>
        <w:t xml:space="preserve"> para preenchimento?</w:t>
      </w:r>
    </w:p>
    <w:p w:rsidR="00E92F04" w:rsidRPr="00E92F04" w:rsidRDefault="00E92F04" w:rsidP="00E92F04">
      <w:pPr>
        <w:spacing w:after="240"/>
        <w:jc w:val="both"/>
      </w:pPr>
      <w:r w:rsidRPr="00E92F04">
        <w:t>O questionário está disponível no seguinte endereço</w:t>
      </w:r>
      <w:r w:rsidR="00AE7419">
        <w:t>:</w:t>
      </w:r>
      <w:r w:rsidRPr="00E92F04">
        <w:t xml:space="preserve"> </w:t>
      </w:r>
      <w:hyperlink r:id="rId8" w:history="1">
        <w:r w:rsidR="00AE7419">
          <w:rPr>
            <w:rStyle w:val="Hyperlink"/>
          </w:rPr>
          <w:t>http://aplicacoes.mds.gov.br/sagi/censosuas</w:t>
        </w:r>
      </w:hyperlink>
    </w:p>
    <w:p w:rsidR="00E92F04" w:rsidRPr="00E92F04" w:rsidRDefault="00E92F04" w:rsidP="00E92F04">
      <w:pPr>
        <w:spacing w:after="240"/>
        <w:jc w:val="both"/>
      </w:pPr>
      <w:r w:rsidRPr="00E92F04">
        <w:t>Os responsáveis pelo lançamento dos dados dos questionários no aplicativo eletrônico devem possuir senha de acesso à rede suas com o perfil “cadsuas.municipio”.</w:t>
      </w: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ATENÇÃO!</w:t>
      </w:r>
      <w:r w:rsidRPr="00E92F04">
        <w:t xml:space="preserve"> É importante que, após o preenchimento do questionário no sistema, o responsável imprima o documento gerado em PDF, para guarda do referido documento impresso.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Qual o prazo para preenchimento do questionário dos C</w:t>
      </w:r>
      <w:r w:rsidR="00850811">
        <w:rPr>
          <w:b/>
        </w:rPr>
        <w:t>entros de Convivência</w:t>
      </w:r>
      <w:r w:rsidRPr="00E92F04">
        <w:rPr>
          <w:b/>
        </w:rPr>
        <w:t xml:space="preserve"> no Censo SUA</w:t>
      </w:r>
      <w:r w:rsidR="00CB6DEE">
        <w:rPr>
          <w:b/>
        </w:rPr>
        <w:t xml:space="preserve">S </w:t>
      </w:r>
      <w:r w:rsidR="003F3778">
        <w:rPr>
          <w:b/>
        </w:rPr>
        <w:t>2017</w:t>
      </w:r>
      <w:r w:rsidRPr="00E92F04">
        <w:rPr>
          <w:b/>
        </w:rPr>
        <w:t>?</w:t>
      </w:r>
    </w:p>
    <w:tbl>
      <w:tblPr>
        <w:tblW w:w="9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3649"/>
        <w:gridCol w:w="2702"/>
        <w:gridCol w:w="1793"/>
      </w:tblGrid>
      <w:tr w:rsidR="00E92F04" w:rsidRPr="00E92F04" w:rsidTr="00E92F04">
        <w:trPr>
          <w:trHeight w:val="526"/>
          <w:jc w:val="center"/>
        </w:trPr>
        <w:tc>
          <w:tcPr>
            <w:tcW w:w="1542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CENSO SUAS</w:t>
            </w:r>
          </w:p>
        </w:tc>
        <w:tc>
          <w:tcPr>
            <w:tcW w:w="3649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Responsável pelo preenchimento</w:t>
            </w:r>
          </w:p>
        </w:tc>
        <w:tc>
          <w:tcPr>
            <w:tcW w:w="2702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 xml:space="preserve">Abertura do sistema para preenchimento </w:t>
            </w:r>
            <w:r w:rsidRPr="00E92F04">
              <w:rPr>
                <w:b/>
                <w:bCs/>
                <w:i/>
              </w:rPr>
              <w:t>online</w:t>
            </w:r>
          </w:p>
        </w:tc>
        <w:tc>
          <w:tcPr>
            <w:tcW w:w="1793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Encerramento do prazo para preenchimento</w:t>
            </w:r>
          </w:p>
        </w:tc>
      </w:tr>
      <w:tr w:rsidR="003F3778" w:rsidRPr="00E92F04" w:rsidTr="00E92F04">
        <w:trPr>
          <w:trHeight w:val="600"/>
          <w:jc w:val="center"/>
        </w:trPr>
        <w:tc>
          <w:tcPr>
            <w:tcW w:w="1542" w:type="dxa"/>
            <w:vAlign w:val="center"/>
          </w:tcPr>
          <w:p w:rsidR="003F3778" w:rsidRPr="00E92F04" w:rsidRDefault="003F3778" w:rsidP="003F3778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rPr>
                <w:b/>
                <w:bCs/>
              </w:rPr>
              <w:t>C</w:t>
            </w:r>
            <w:r>
              <w:rPr>
                <w:b/>
                <w:bCs/>
              </w:rPr>
              <w:t>entro de Convivência</w:t>
            </w:r>
          </w:p>
        </w:tc>
        <w:tc>
          <w:tcPr>
            <w:tcW w:w="3649" w:type="dxa"/>
            <w:vAlign w:val="center"/>
          </w:tcPr>
          <w:p w:rsidR="003F3778" w:rsidRPr="00E92F04" w:rsidRDefault="003F3778" w:rsidP="003F3778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>
              <w:t xml:space="preserve">Gestores Municipais </w:t>
            </w:r>
            <w:r w:rsidRPr="00E92F04">
              <w:t>ou técnico designado com perfil de acesso no CADSUAS</w:t>
            </w:r>
          </w:p>
        </w:tc>
        <w:tc>
          <w:tcPr>
            <w:tcW w:w="2702" w:type="dxa"/>
            <w:vAlign w:val="center"/>
          </w:tcPr>
          <w:p w:rsidR="003F3778" w:rsidRPr="00813636" w:rsidRDefault="003F3778" w:rsidP="003F3778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de setembro</w:t>
            </w:r>
          </w:p>
        </w:tc>
        <w:tc>
          <w:tcPr>
            <w:tcW w:w="1793" w:type="dxa"/>
            <w:vAlign w:val="center"/>
          </w:tcPr>
          <w:p w:rsidR="003F3778" w:rsidRPr="00813636" w:rsidRDefault="003F3778" w:rsidP="003F3778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de novembro</w:t>
            </w:r>
          </w:p>
        </w:tc>
      </w:tr>
    </w:tbl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lastRenderedPageBreak/>
        <w:t xml:space="preserve">ATENÇÃO! </w:t>
      </w:r>
      <w:r w:rsidR="008D25BA" w:rsidRPr="00E92F04">
        <w:t xml:space="preserve">No período de </w:t>
      </w:r>
      <w:r w:rsidR="003F3778">
        <w:rPr>
          <w:b/>
        </w:rPr>
        <w:t>04 ao dia 08</w:t>
      </w:r>
      <w:r w:rsidR="003F3778" w:rsidRPr="000633CF">
        <w:rPr>
          <w:b/>
        </w:rPr>
        <w:t xml:space="preserve"> de dezembro</w:t>
      </w:r>
      <w:r w:rsidR="003F3778">
        <w:t xml:space="preserve"> de</w:t>
      </w:r>
      <w:r w:rsidR="003F3778">
        <w:t xml:space="preserve"> </w:t>
      </w:r>
      <w:bookmarkStart w:id="0" w:name="_GoBack"/>
      <w:bookmarkEnd w:id="0"/>
      <w:r w:rsidR="003F3778">
        <w:t>2017</w:t>
      </w:r>
      <w:r w:rsidR="008D25BA" w:rsidRPr="00E92F04">
        <w:t>, o sistema estará aberto para verificação e retificação dos dados.</w:t>
      </w:r>
      <w:r w:rsidR="008D25BA">
        <w:t xml:space="preserve"> 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O que acontece se o município não preencher o questionário?</w:t>
      </w:r>
    </w:p>
    <w:p w:rsidR="00AE7419" w:rsidRPr="00E92F04" w:rsidRDefault="000B6343" w:rsidP="00AE7419">
      <w:pPr>
        <w:spacing w:after="240"/>
        <w:jc w:val="both"/>
      </w:pPr>
      <w:r>
        <w:t>O</w:t>
      </w:r>
      <w:r w:rsidRPr="00E92F04">
        <w:t xml:space="preserve"> não preenchimento do Censo SUAS </w:t>
      </w:r>
      <w:r w:rsidRPr="000B6343">
        <w:rPr>
          <w:u w:val="single"/>
        </w:rPr>
        <w:t>pode acarretar na suspensão do repasse de recursos relativos ao cofinanciamento federal</w:t>
      </w:r>
      <w:r>
        <w:rPr>
          <w:u w:val="single"/>
        </w:rPr>
        <w:t>.</w:t>
      </w:r>
      <w:r w:rsidRPr="00E92F04">
        <w:t xml:space="preserve"> </w:t>
      </w:r>
      <w:r w:rsidR="00AE7419" w:rsidRPr="00E92F04">
        <w:t>Um dos objetivos do Censo SUAS é identificar o número de unidades em funcionamento em cada município. Desta forma, o preenchimento do questionário funciona como um mecanismo de validação do cadastro da unidade no CADSUAS. Diante disso, a Secretaria Nacional de Assistência Social interpreta que as unidades que não realizaram o preenchimento do questionário no Censo SUAS devem ser inativadas no CADSUAS até que seja comprovada sua existência, bem como o regular funcionamento de suas atividades.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Qual o fluxo recomendado para o preenchimento do question</w:t>
      </w:r>
      <w:r w:rsidR="00895F9D">
        <w:rPr>
          <w:b/>
        </w:rPr>
        <w:t>ário dos C</w:t>
      </w:r>
      <w:r w:rsidR="00850811">
        <w:rPr>
          <w:b/>
        </w:rPr>
        <w:t>entros de Convivência</w:t>
      </w:r>
      <w:r w:rsidR="00895F9D">
        <w:rPr>
          <w:b/>
        </w:rPr>
        <w:t xml:space="preserve"> no Censo SUAS </w:t>
      </w:r>
      <w:r w:rsidR="003F3778">
        <w:rPr>
          <w:b/>
        </w:rPr>
        <w:t>2017</w:t>
      </w:r>
      <w:r w:rsidRPr="00E92F04">
        <w:rPr>
          <w:b/>
        </w:rPr>
        <w:t>?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Fluxo Recomendado: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1º - O Órgão Gestor ou Coordenador da Unidade acessa o aplicativo e imprime o questionário;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2º - O Coordenador da Unidade preenche o questionário;</w:t>
      </w:r>
    </w:p>
    <w:p w:rsidR="00E92F04" w:rsidRPr="00EA63FF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3º - O Diretor/Coordenador da Proteção Social valida, o(a) Secret</w:t>
      </w:r>
      <w:r w:rsidR="00AE7419">
        <w:t>á</w:t>
      </w:r>
      <w:r w:rsidRPr="00E92F04">
        <w:t xml:space="preserve">rio(a) aprova e designa técnico </w:t>
      </w:r>
      <w:r w:rsidR="000B6343">
        <w:t>(</w:t>
      </w:r>
      <w:r w:rsidRPr="00E92F04">
        <w:t>preferencialmente da Secretaria</w:t>
      </w:r>
      <w:r w:rsidR="000B6343">
        <w:t>)</w:t>
      </w:r>
      <w:r w:rsidRPr="00E92F04">
        <w:t xml:space="preserve"> que possua senha de acesso à Rede SUAS, para inserir as informações no aplicativo eletrônico</w:t>
      </w:r>
      <w:r w:rsidR="00AE7419">
        <w:t>. C</w:t>
      </w:r>
      <w:r w:rsidRPr="00E92F04">
        <w:t>aso o Coordenador da unidade tenha senha, pode ser ele o designado.</w:t>
      </w:r>
    </w:p>
    <w:p w:rsidR="00E92F04" w:rsidRPr="00EA63FF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t>O preenchimento dos questionários das unidades no sistema eletrônico deve ser feito pelo órgão gestor municipal. Dessa forma, o questionário deve ser preenchido na unidade em papel, e enviado para o órgão gestor para a inserção das informações no sistema eletrônico.</w:t>
      </w:r>
    </w:p>
    <w:p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É obrigatório o preenchimento de todos os campos que exigem a inserção de informações numéricas?</w:t>
      </w:r>
    </w:p>
    <w:p w:rsidR="00E92F04" w:rsidRPr="00E92F04" w:rsidRDefault="00EA63FF" w:rsidP="00E92F04">
      <w:pPr>
        <w:pStyle w:val="NormalWeb"/>
        <w:spacing w:before="0" w:beforeAutospacing="0" w:after="240" w:afterAutospacing="0"/>
        <w:jc w:val="both"/>
      </w:pPr>
      <w:r>
        <w:t>Sim, é</w:t>
      </w:r>
      <w:r w:rsidR="00E92F04" w:rsidRPr="00E92F04">
        <w:t xml:space="preserve"> obrigatório o preenchimento de todos os campos que exigem a inserção de informações numéricas. Para os campos cujos valores sejam nulos é necessário o preenchimento com o algarismo "0" (zero).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Como posso ter certeza de que as informações preenchidas foram recebidas?</w:t>
      </w:r>
    </w:p>
    <w:p w:rsidR="00E92F04" w:rsidRPr="00E92F04" w:rsidRDefault="00E92F04" w:rsidP="00E92F04">
      <w:pPr>
        <w:spacing w:after="240"/>
        <w:jc w:val="both"/>
      </w:pPr>
      <w:r w:rsidRPr="00E92F04">
        <w:t>Após o preenchimento, imprima o questionário preenchido em PDF. As informações contidas no documento em PDF foram recebidas pelo MDS.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Depois de preenchido, como acessar o questionário para impressão?</w:t>
      </w:r>
    </w:p>
    <w:p w:rsidR="00E92F04" w:rsidRPr="00E92F04" w:rsidRDefault="00E92F04" w:rsidP="00E92F04">
      <w:pPr>
        <w:spacing w:after="240"/>
        <w:jc w:val="both"/>
      </w:pPr>
      <w:r w:rsidRPr="00E92F04">
        <w:t>É ne</w:t>
      </w:r>
      <w:r w:rsidR="00850811">
        <w:t xml:space="preserve">cessário que o Secretário(a) </w:t>
      </w:r>
      <w:r w:rsidRPr="00E92F04">
        <w:t xml:space="preserve">ou técnico(a) que tiver o perfil acesse o endereço: </w:t>
      </w:r>
      <w:hyperlink r:id="rId9" w:history="1">
        <w:r w:rsidRPr="00E92F04">
          <w:rPr>
            <w:rStyle w:val="Hyperlink"/>
            <w:color w:val="auto"/>
          </w:rPr>
          <w:t>http://aplicacoes.mds.gov.br/sagi/censosuas</w:t>
        </w:r>
      </w:hyperlink>
      <w:r w:rsidRPr="00E92F04">
        <w:t xml:space="preserve">, e informe o </w:t>
      </w:r>
      <w:r w:rsidRPr="00E92F04">
        <w:rPr>
          <w:i/>
        </w:rPr>
        <w:t>login</w:t>
      </w:r>
      <w:r w:rsidRPr="00E92F04">
        <w:t xml:space="preserve"> e senha para ter acesso ao arquivo em PDF.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 xml:space="preserve">O Administrador Titular da senha de acesso à Rede SUAS (Secretário(a) da Assistência Social), poderá delegar perfil de usuário </w:t>
      </w:r>
      <w:r w:rsidR="00AE7419">
        <w:t>a</w:t>
      </w:r>
      <w:r w:rsidRPr="00E92F04">
        <w:t xml:space="preserve"> coordenadores e/ou técnicos, conforme necessidade e conveniência. Não </w:t>
      </w:r>
      <w:r w:rsidR="00850811">
        <w:t>há</w:t>
      </w:r>
      <w:r w:rsidRPr="00E92F04">
        <w:t xml:space="preserve"> limite de número de pessoas para delegação de perfil.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lastRenderedPageBreak/>
        <w:t>O questionário deverá ser encaminhado ao M</w:t>
      </w:r>
      <w:r w:rsidR="0083482E" w:rsidRPr="0083482E">
        <w:rPr>
          <w:b/>
          <w:bCs/>
        </w:rPr>
        <w:t>inistério</w:t>
      </w:r>
      <w:r w:rsidRPr="00E92F04">
        <w:rPr>
          <w:b/>
        </w:rPr>
        <w:t xml:space="preserve"> em formato impresso?</w:t>
      </w:r>
    </w:p>
    <w:p w:rsidR="009D7206" w:rsidRDefault="00E92F04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Cs/>
        </w:rPr>
        <w:t xml:space="preserve">Não. Os questionários </w:t>
      </w:r>
      <w:r w:rsidRPr="00E92F04">
        <w:rPr>
          <w:bCs/>
          <w:u w:val="single"/>
        </w:rPr>
        <w:t>não deverão ser encaminhados</w:t>
      </w:r>
      <w:r w:rsidRPr="00E92F04">
        <w:rPr>
          <w:bCs/>
        </w:rPr>
        <w:t xml:space="preserve"> em hipótese alguma ao M</w:t>
      </w:r>
      <w:r w:rsidR="0083482E">
        <w:rPr>
          <w:bCs/>
        </w:rPr>
        <w:t>inistério</w:t>
      </w:r>
      <w:r w:rsidRPr="00E92F04">
        <w:rPr>
          <w:bCs/>
        </w:rPr>
        <w:t xml:space="preserve"> em formato impresso. As informações deverão ser registradas no aplicativo informatizado e só serão aceitas neste formato.</w:t>
      </w:r>
    </w:p>
    <w:p w:rsidR="00D23377" w:rsidRDefault="00D23377" w:rsidP="00E92F04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D23377">
        <w:rPr>
          <w:b/>
          <w:bCs/>
        </w:rPr>
        <w:t xml:space="preserve">Sou uma entidade privada </w:t>
      </w:r>
      <w:r w:rsidR="008D25BA">
        <w:rPr>
          <w:b/>
          <w:bCs/>
        </w:rPr>
        <w:t xml:space="preserve">e executo o </w:t>
      </w:r>
      <w:r w:rsidR="00555D3C">
        <w:rPr>
          <w:b/>
          <w:bCs/>
        </w:rPr>
        <w:t>Serviço de Convivência e Fortalecimento de Vínculos em</w:t>
      </w:r>
      <w:r w:rsidR="00555D3C" w:rsidRPr="00D23377">
        <w:rPr>
          <w:b/>
          <w:bCs/>
        </w:rPr>
        <w:t xml:space="preserve"> </w:t>
      </w:r>
      <w:r w:rsidRPr="00D23377">
        <w:rPr>
          <w:b/>
          <w:bCs/>
        </w:rPr>
        <w:t>várias unidades, devo responder 1 ou mais questionários?</w:t>
      </w:r>
    </w:p>
    <w:p w:rsidR="00D23377" w:rsidRPr="00D23377" w:rsidRDefault="00D23377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</w:rPr>
        <w:t xml:space="preserve">Deve ser respondido um questionário por unidade física, mesmo que pertençam a uma única entidade. </w:t>
      </w:r>
    </w:p>
    <w:sectPr w:rsidR="00D23377" w:rsidRPr="00D23377" w:rsidSect="003E4785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0B" w:rsidRDefault="00AD060B">
      <w:r>
        <w:separator/>
      </w:r>
    </w:p>
  </w:endnote>
  <w:endnote w:type="continuationSeparator" w:id="0">
    <w:p w:rsidR="00AD060B" w:rsidRDefault="00A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2F04" w:rsidRDefault="00E92F04" w:rsidP="003E47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37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2F04" w:rsidRDefault="00E92F04" w:rsidP="003E47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0B" w:rsidRDefault="00AD060B">
      <w:r>
        <w:separator/>
      </w:r>
    </w:p>
  </w:footnote>
  <w:footnote w:type="continuationSeparator" w:id="0">
    <w:p w:rsidR="00AD060B" w:rsidRDefault="00AD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64" w:rsidRDefault="00E92F04" w:rsidP="00151964">
    <w:pPr>
      <w:pStyle w:val="Cabealho"/>
      <w:jc w:val="center"/>
    </w:pPr>
    <w:r>
      <w:t>FAQ - CENSO SUAS_</w:t>
    </w:r>
    <w:r w:rsidR="00151964">
      <w:t>CENTRO DE CONVIVÊNCIA</w:t>
    </w:r>
  </w:p>
  <w:p w:rsidR="00E92F04" w:rsidRDefault="00E92F04" w:rsidP="003E47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E1"/>
    <w:multiLevelType w:val="hybridMultilevel"/>
    <w:tmpl w:val="1302B9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C70"/>
    <w:multiLevelType w:val="hybridMultilevel"/>
    <w:tmpl w:val="9B94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C54"/>
    <w:multiLevelType w:val="hybridMultilevel"/>
    <w:tmpl w:val="5A34D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D72"/>
    <w:multiLevelType w:val="hybridMultilevel"/>
    <w:tmpl w:val="F4CA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1C7A"/>
    <w:multiLevelType w:val="hybridMultilevel"/>
    <w:tmpl w:val="50E00D48"/>
    <w:lvl w:ilvl="0" w:tplc="0416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3F945B11"/>
    <w:multiLevelType w:val="hybridMultilevel"/>
    <w:tmpl w:val="AB6E4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F1555"/>
    <w:multiLevelType w:val="hybridMultilevel"/>
    <w:tmpl w:val="FE6656F6"/>
    <w:lvl w:ilvl="0" w:tplc="970401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8E5A69"/>
    <w:multiLevelType w:val="hybridMultilevel"/>
    <w:tmpl w:val="D45AFF06"/>
    <w:lvl w:ilvl="0" w:tplc="2554899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B"/>
    <w:rsid w:val="00001556"/>
    <w:rsid w:val="00002414"/>
    <w:rsid w:val="00013539"/>
    <w:rsid w:val="00024556"/>
    <w:rsid w:val="00026384"/>
    <w:rsid w:val="000273F9"/>
    <w:rsid w:val="000372B1"/>
    <w:rsid w:val="00037709"/>
    <w:rsid w:val="000508AE"/>
    <w:rsid w:val="00052BE9"/>
    <w:rsid w:val="00070C13"/>
    <w:rsid w:val="00072697"/>
    <w:rsid w:val="00077AA5"/>
    <w:rsid w:val="00082162"/>
    <w:rsid w:val="00090D00"/>
    <w:rsid w:val="00096339"/>
    <w:rsid w:val="000A252A"/>
    <w:rsid w:val="000A2FD5"/>
    <w:rsid w:val="000A5216"/>
    <w:rsid w:val="000B6343"/>
    <w:rsid w:val="000B75F5"/>
    <w:rsid w:val="000D63BA"/>
    <w:rsid w:val="000F6AB9"/>
    <w:rsid w:val="00101E36"/>
    <w:rsid w:val="00115E68"/>
    <w:rsid w:val="001378E0"/>
    <w:rsid w:val="00142792"/>
    <w:rsid w:val="00147674"/>
    <w:rsid w:val="00151964"/>
    <w:rsid w:val="0015612E"/>
    <w:rsid w:val="00156379"/>
    <w:rsid w:val="0016271F"/>
    <w:rsid w:val="00167908"/>
    <w:rsid w:val="0017338F"/>
    <w:rsid w:val="001813F7"/>
    <w:rsid w:val="00191BA6"/>
    <w:rsid w:val="001927B5"/>
    <w:rsid w:val="001A6079"/>
    <w:rsid w:val="001F43E7"/>
    <w:rsid w:val="00203E30"/>
    <w:rsid w:val="00205EF0"/>
    <w:rsid w:val="00221B8B"/>
    <w:rsid w:val="002323A7"/>
    <w:rsid w:val="002450B8"/>
    <w:rsid w:val="00254EBE"/>
    <w:rsid w:val="00255411"/>
    <w:rsid w:val="00262931"/>
    <w:rsid w:val="00262DCA"/>
    <w:rsid w:val="00270CF4"/>
    <w:rsid w:val="002828E4"/>
    <w:rsid w:val="0028788C"/>
    <w:rsid w:val="002A538C"/>
    <w:rsid w:val="002A57DA"/>
    <w:rsid w:val="002B51B7"/>
    <w:rsid w:val="002D532E"/>
    <w:rsid w:val="002E0EAC"/>
    <w:rsid w:val="002E3D3E"/>
    <w:rsid w:val="00304AF8"/>
    <w:rsid w:val="003066D6"/>
    <w:rsid w:val="00317333"/>
    <w:rsid w:val="00325ACC"/>
    <w:rsid w:val="00325F08"/>
    <w:rsid w:val="00330ABC"/>
    <w:rsid w:val="003362E1"/>
    <w:rsid w:val="00343CBF"/>
    <w:rsid w:val="0034559B"/>
    <w:rsid w:val="0035515F"/>
    <w:rsid w:val="00356164"/>
    <w:rsid w:val="00357FBE"/>
    <w:rsid w:val="00370F8A"/>
    <w:rsid w:val="00386530"/>
    <w:rsid w:val="00386A3E"/>
    <w:rsid w:val="00391D04"/>
    <w:rsid w:val="003A5662"/>
    <w:rsid w:val="003C0EF5"/>
    <w:rsid w:val="003D4374"/>
    <w:rsid w:val="003D53EC"/>
    <w:rsid w:val="003D569F"/>
    <w:rsid w:val="003D79E8"/>
    <w:rsid w:val="003E4785"/>
    <w:rsid w:val="003F2DCB"/>
    <w:rsid w:val="003F3778"/>
    <w:rsid w:val="00401E71"/>
    <w:rsid w:val="00410AD0"/>
    <w:rsid w:val="0041271F"/>
    <w:rsid w:val="00414103"/>
    <w:rsid w:val="00420478"/>
    <w:rsid w:val="00424E1E"/>
    <w:rsid w:val="00447731"/>
    <w:rsid w:val="004504B4"/>
    <w:rsid w:val="00480106"/>
    <w:rsid w:val="00480E29"/>
    <w:rsid w:val="00491B7B"/>
    <w:rsid w:val="004A5537"/>
    <w:rsid w:val="004B03FA"/>
    <w:rsid w:val="004B6B1D"/>
    <w:rsid w:val="004C309B"/>
    <w:rsid w:val="004C3A45"/>
    <w:rsid w:val="004C73B9"/>
    <w:rsid w:val="004D20F7"/>
    <w:rsid w:val="004E3365"/>
    <w:rsid w:val="004E7B28"/>
    <w:rsid w:val="004F75E9"/>
    <w:rsid w:val="00502D9D"/>
    <w:rsid w:val="00503268"/>
    <w:rsid w:val="00506A32"/>
    <w:rsid w:val="00512A65"/>
    <w:rsid w:val="00523621"/>
    <w:rsid w:val="005429A6"/>
    <w:rsid w:val="00546204"/>
    <w:rsid w:val="00546D23"/>
    <w:rsid w:val="00555D3C"/>
    <w:rsid w:val="00572B9B"/>
    <w:rsid w:val="00576F20"/>
    <w:rsid w:val="005829E2"/>
    <w:rsid w:val="00583E19"/>
    <w:rsid w:val="0059101B"/>
    <w:rsid w:val="005A5F22"/>
    <w:rsid w:val="005B5788"/>
    <w:rsid w:val="005C1402"/>
    <w:rsid w:val="005C45D2"/>
    <w:rsid w:val="005C4F37"/>
    <w:rsid w:val="005E1489"/>
    <w:rsid w:val="005E2CD5"/>
    <w:rsid w:val="005E4B0C"/>
    <w:rsid w:val="005E5139"/>
    <w:rsid w:val="005E661C"/>
    <w:rsid w:val="00612020"/>
    <w:rsid w:val="00614CCF"/>
    <w:rsid w:val="006225C0"/>
    <w:rsid w:val="00644828"/>
    <w:rsid w:val="0065323F"/>
    <w:rsid w:val="00657227"/>
    <w:rsid w:val="00664EA6"/>
    <w:rsid w:val="006A142C"/>
    <w:rsid w:val="006A3D95"/>
    <w:rsid w:val="006A7E54"/>
    <w:rsid w:val="006C65E5"/>
    <w:rsid w:val="006D29E0"/>
    <w:rsid w:val="00711950"/>
    <w:rsid w:val="0071749C"/>
    <w:rsid w:val="007204D5"/>
    <w:rsid w:val="00726A90"/>
    <w:rsid w:val="00733ACA"/>
    <w:rsid w:val="00751A9B"/>
    <w:rsid w:val="007524A9"/>
    <w:rsid w:val="00755468"/>
    <w:rsid w:val="00755FE2"/>
    <w:rsid w:val="00760DBB"/>
    <w:rsid w:val="007729E3"/>
    <w:rsid w:val="00776745"/>
    <w:rsid w:val="0077731E"/>
    <w:rsid w:val="007826D3"/>
    <w:rsid w:val="00786BCD"/>
    <w:rsid w:val="007934AB"/>
    <w:rsid w:val="007975E1"/>
    <w:rsid w:val="007B2C51"/>
    <w:rsid w:val="007D3B0B"/>
    <w:rsid w:val="007E118D"/>
    <w:rsid w:val="007E1F92"/>
    <w:rsid w:val="007E319B"/>
    <w:rsid w:val="007E462B"/>
    <w:rsid w:val="0080655E"/>
    <w:rsid w:val="0080780F"/>
    <w:rsid w:val="00817F10"/>
    <w:rsid w:val="0083482E"/>
    <w:rsid w:val="00835F0A"/>
    <w:rsid w:val="008400D8"/>
    <w:rsid w:val="00846787"/>
    <w:rsid w:val="00850811"/>
    <w:rsid w:val="008623A7"/>
    <w:rsid w:val="00866FE9"/>
    <w:rsid w:val="00873C47"/>
    <w:rsid w:val="00874228"/>
    <w:rsid w:val="008770E0"/>
    <w:rsid w:val="008858E4"/>
    <w:rsid w:val="00895F9D"/>
    <w:rsid w:val="008A38D6"/>
    <w:rsid w:val="008B2B45"/>
    <w:rsid w:val="008B2CDE"/>
    <w:rsid w:val="008B38ED"/>
    <w:rsid w:val="008B59B5"/>
    <w:rsid w:val="008C6AEA"/>
    <w:rsid w:val="008D25BA"/>
    <w:rsid w:val="008D2EC3"/>
    <w:rsid w:val="008E3218"/>
    <w:rsid w:val="008E4455"/>
    <w:rsid w:val="009001C0"/>
    <w:rsid w:val="00907B9A"/>
    <w:rsid w:val="00920F89"/>
    <w:rsid w:val="009578E1"/>
    <w:rsid w:val="0097137D"/>
    <w:rsid w:val="00976622"/>
    <w:rsid w:val="00981653"/>
    <w:rsid w:val="00991EF9"/>
    <w:rsid w:val="00997466"/>
    <w:rsid w:val="009A4337"/>
    <w:rsid w:val="009B0082"/>
    <w:rsid w:val="009B4365"/>
    <w:rsid w:val="009C0FD0"/>
    <w:rsid w:val="009D011A"/>
    <w:rsid w:val="009D54C0"/>
    <w:rsid w:val="009D7206"/>
    <w:rsid w:val="009E2CD3"/>
    <w:rsid w:val="009E3358"/>
    <w:rsid w:val="00A00081"/>
    <w:rsid w:val="00A115B6"/>
    <w:rsid w:val="00A16AF3"/>
    <w:rsid w:val="00A6387B"/>
    <w:rsid w:val="00A83118"/>
    <w:rsid w:val="00AD060B"/>
    <w:rsid w:val="00AD509E"/>
    <w:rsid w:val="00AE5CA0"/>
    <w:rsid w:val="00AE7419"/>
    <w:rsid w:val="00AE7903"/>
    <w:rsid w:val="00B05655"/>
    <w:rsid w:val="00B07AB6"/>
    <w:rsid w:val="00B15077"/>
    <w:rsid w:val="00B16855"/>
    <w:rsid w:val="00B25B83"/>
    <w:rsid w:val="00B34442"/>
    <w:rsid w:val="00B462C3"/>
    <w:rsid w:val="00B92156"/>
    <w:rsid w:val="00BA090E"/>
    <w:rsid w:val="00BA0A96"/>
    <w:rsid w:val="00BA57E5"/>
    <w:rsid w:val="00BB6CCE"/>
    <w:rsid w:val="00BC0468"/>
    <w:rsid w:val="00BC28EA"/>
    <w:rsid w:val="00BD236F"/>
    <w:rsid w:val="00BD2CA6"/>
    <w:rsid w:val="00BE0040"/>
    <w:rsid w:val="00BE1B3D"/>
    <w:rsid w:val="00C012B8"/>
    <w:rsid w:val="00C211F1"/>
    <w:rsid w:val="00C23AC0"/>
    <w:rsid w:val="00C241FE"/>
    <w:rsid w:val="00C25847"/>
    <w:rsid w:val="00C26644"/>
    <w:rsid w:val="00C35836"/>
    <w:rsid w:val="00C45456"/>
    <w:rsid w:val="00C55DCE"/>
    <w:rsid w:val="00C615B5"/>
    <w:rsid w:val="00C70903"/>
    <w:rsid w:val="00C75182"/>
    <w:rsid w:val="00C762FB"/>
    <w:rsid w:val="00CA7E18"/>
    <w:rsid w:val="00CB6DEE"/>
    <w:rsid w:val="00CB75B5"/>
    <w:rsid w:val="00CC07A7"/>
    <w:rsid w:val="00CC2C15"/>
    <w:rsid w:val="00CC4235"/>
    <w:rsid w:val="00CC49C5"/>
    <w:rsid w:val="00CC72CF"/>
    <w:rsid w:val="00CF17F0"/>
    <w:rsid w:val="00D031E9"/>
    <w:rsid w:val="00D0677C"/>
    <w:rsid w:val="00D078FD"/>
    <w:rsid w:val="00D23377"/>
    <w:rsid w:val="00D266C5"/>
    <w:rsid w:val="00D40AAC"/>
    <w:rsid w:val="00D55A10"/>
    <w:rsid w:val="00D62FAD"/>
    <w:rsid w:val="00D75FCA"/>
    <w:rsid w:val="00D7628B"/>
    <w:rsid w:val="00D7791A"/>
    <w:rsid w:val="00D80ACA"/>
    <w:rsid w:val="00D9412A"/>
    <w:rsid w:val="00DA07C4"/>
    <w:rsid w:val="00DA5F50"/>
    <w:rsid w:val="00DB0104"/>
    <w:rsid w:val="00DB34DA"/>
    <w:rsid w:val="00DB4AAD"/>
    <w:rsid w:val="00DB652E"/>
    <w:rsid w:val="00DF1ED0"/>
    <w:rsid w:val="00E06D79"/>
    <w:rsid w:val="00E10D08"/>
    <w:rsid w:val="00E1104E"/>
    <w:rsid w:val="00E31549"/>
    <w:rsid w:val="00E33108"/>
    <w:rsid w:val="00E6572B"/>
    <w:rsid w:val="00E667E9"/>
    <w:rsid w:val="00E67A72"/>
    <w:rsid w:val="00E70033"/>
    <w:rsid w:val="00E922D2"/>
    <w:rsid w:val="00E92F04"/>
    <w:rsid w:val="00E94EBB"/>
    <w:rsid w:val="00EA10AE"/>
    <w:rsid w:val="00EA63FF"/>
    <w:rsid w:val="00EA74CE"/>
    <w:rsid w:val="00EB7D5C"/>
    <w:rsid w:val="00F104EB"/>
    <w:rsid w:val="00F27E7A"/>
    <w:rsid w:val="00F32C9A"/>
    <w:rsid w:val="00F92224"/>
    <w:rsid w:val="00F929DD"/>
    <w:rsid w:val="00FC0366"/>
    <w:rsid w:val="00FC27B3"/>
    <w:rsid w:val="00FC7F2C"/>
    <w:rsid w:val="00FD080E"/>
    <w:rsid w:val="00FF02B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D5B55F-BE25-41BC-95DF-FE19F70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6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934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934AB"/>
  </w:style>
  <w:style w:type="paragraph" w:styleId="Cabealho">
    <w:name w:val="header"/>
    <w:basedOn w:val="Normal"/>
    <w:rsid w:val="007934AB"/>
    <w:pPr>
      <w:tabs>
        <w:tab w:val="center" w:pos="4252"/>
        <w:tab w:val="right" w:pos="8504"/>
      </w:tabs>
    </w:pPr>
  </w:style>
  <w:style w:type="character" w:styleId="Hyperlink">
    <w:name w:val="Hyperlink"/>
    <w:rsid w:val="007934AB"/>
    <w:rPr>
      <w:color w:val="0000FF"/>
      <w:u w:val="single"/>
    </w:rPr>
  </w:style>
  <w:style w:type="paragraph" w:styleId="NormalWeb">
    <w:name w:val="Normal (Web)"/>
    <w:basedOn w:val="Normal"/>
    <w:uiPriority w:val="99"/>
    <w:rsid w:val="007934AB"/>
    <w:pPr>
      <w:spacing w:before="100" w:beforeAutospacing="1" w:after="100" w:afterAutospacing="1"/>
    </w:pPr>
  </w:style>
  <w:style w:type="character" w:styleId="Forte">
    <w:name w:val="Strong"/>
    <w:qFormat/>
    <w:rsid w:val="007934AB"/>
    <w:rPr>
      <w:b/>
      <w:bCs/>
    </w:rPr>
  </w:style>
  <w:style w:type="paragraph" w:styleId="Recuodecorpodetexto">
    <w:name w:val="Body Text Indent"/>
    <w:basedOn w:val="Normal"/>
    <w:rsid w:val="000A252A"/>
    <w:pPr>
      <w:suppressAutoHyphens/>
      <w:spacing w:after="120"/>
      <w:ind w:left="283"/>
    </w:pPr>
    <w:rPr>
      <w:lang w:eastAsia="ar-SA"/>
    </w:rPr>
  </w:style>
  <w:style w:type="paragraph" w:customStyle="1" w:styleId="PargrafodaLista1">
    <w:name w:val="Parágrafo da Lista1"/>
    <w:basedOn w:val="Normal"/>
    <w:rsid w:val="00A0008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semiHidden/>
    <w:rsid w:val="004D20F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semiHidden/>
    <w:locked/>
    <w:rsid w:val="004D20F7"/>
    <w:rPr>
      <w:rFonts w:ascii="Consolas" w:hAnsi="Consolas"/>
      <w:sz w:val="21"/>
      <w:szCs w:val="2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92156"/>
    <w:pPr>
      <w:ind w:left="708"/>
    </w:pPr>
  </w:style>
  <w:style w:type="table" w:styleId="Tabelacomgrade">
    <w:name w:val="Table Grid"/>
    <w:basedOn w:val="Tabelanormal"/>
    <w:uiPriority w:val="59"/>
    <w:rsid w:val="00EA74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5E1489"/>
    <w:rPr>
      <w:rFonts w:cs="Times New Roman"/>
      <w:color w:val="808080"/>
    </w:rPr>
  </w:style>
  <w:style w:type="paragraph" w:customStyle="1" w:styleId="Texto-lils">
    <w:name w:val="Texto-lilás"/>
    <w:uiPriority w:val="99"/>
    <w:rsid w:val="005E1489"/>
    <w:pPr>
      <w:tabs>
        <w:tab w:val="left" w:pos="283"/>
      </w:tabs>
      <w:autoSpaceDE w:val="0"/>
      <w:autoSpaceDN w:val="0"/>
      <w:adjustRightInd w:val="0"/>
      <w:spacing w:before="57" w:after="57" w:line="300" w:lineRule="atLeast"/>
      <w:ind w:left="170"/>
      <w:jc w:val="both"/>
    </w:pPr>
    <w:rPr>
      <w:rFonts w:ascii="Verdana" w:hAnsi="Verdana" w:cs="Verdana"/>
      <w:i/>
      <w:iCs/>
      <w:color w:val="A9077A"/>
      <w:lang w:eastAsia="en-US"/>
    </w:rPr>
  </w:style>
  <w:style w:type="paragraph" w:styleId="Textodebalo">
    <w:name w:val="Balloon Text"/>
    <w:basedOn w:val="Normal"/>
    <w:link w:val="TextodebaloChar"/>
    <w:rsid w:val="00997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972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927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oes.mds.gov.br/sagi/censosu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s.gov.br/assistenciasocial/publicacoes-para-impressao-em-grafica/tipificacao-nacional-de-servicos-socioassistenciais/arquivos/livro-tipificacao-nacional-internet.pdf/downloa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icacoes.mds.gov.br/sagi/censosu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obter o formulário do Censo CRAS 2008 (antiga Ficha de Monitoramento do CRAS)</vt:lpstr>
    </vt:vector>
  </TitlesOfParts>
  <Company>MDS</Company>
  <LinksUpToDate>false</LinksUpToDate>
  <CharactersWithSpaces>6179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http://www.mds.gov.br/assistenciasocial/publicacoes-para-impressao-em-grafica/tipificacao-nacional-de-servicos-socioassistenciais/arquivos/livro-tipificacao-nacional-internet.pdf/download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obter o formulário do Censo CRAS 2008 (antiga Ficha de Monitoramento do CRAS)</dc:title>
  <dc:creator>gardenia.machado</dc:creator>
  <cp:lastModifiedBy>Cinthia Barros dos Santos</cp:lastModifiedBy>
  <cp:revision>5</cp:revision>
  <dcterms:created xsi:type="dcterms:W3CDTF">2016-09-05T19:06:00Z</dcterms:created>
  <dcterms:modified xsi:type="dcterms:W3CDTF">2017-08-15T12:55:00Z</dcterms:modified>
</cp:coreProperties>
</file>